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80" w:lineRule="exact"/>
        <w:ind w:left="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附件1：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lef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shd w:val="clear" w:color="auto" w:fill="auto"/>
          <w:lang w:val="en-US" w:eastAsia="zh-CN"/>
        </w:rPr>
        <w:t>威宁县兴业投资有限公司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lef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-11"/>
          <w:w w:val="100"/>
          <w:sz w:val="44"/>
          <w:szCs w:val="44"/>
          <w:lang w:val="en-US" w:eastAsia="zh-CN"/>
        </w:rPr>
        <w:t>2022年夏季线上专场招聘活动复审合格人员名单</w:t>
      </w:r>
    </w:p>
    <w:tbl>
      <w:tblPr>
        <w:tblStyle w:val="3"/>
        <w:tblpPr w:leftFromText="180" w:rightFromText="180" w:vertAnchor="text" w:horzAnchor="page" w:tblpX="1349" w:tblpY="78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029"/>
        <w:gridCol w:w="729"/>
        <w:gridCol w:w="782"/>
        <w:gridCol w:w="3535"/>
        <w:gridCol w:w="879"/>
        <w:gridCol w:w="2218"/>
        <w:gridCol w:w="1318"/>
        <w:gridCol w:w="996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3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毕业院校/专业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工作经验年限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李艳菲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35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贵州财经大学商务学院/金融学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2022年6月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资格复审合格，进入面试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冯小勇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35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贵州大学科技学院/金融学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2020年7月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团员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资格复审合格，进入面试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李章梅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35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贵州财经大学/金融学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2022年6月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未参加资格复审，未进入面试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毛德威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35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贵州财经大学商务学院/金融学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2022年6月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未参加资格复审，未进入面试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朱  省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35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西南大学/金融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2018年12月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团员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未参加资格复审，未进入面试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Y2Q5NzY5N2ViNzg3OWQ4ZDdiYjQ2ZmNiZWQ0YWIifQ=="/>
  </w:docVars>
  <w:rsids>
    <w:rsidRoot w:val="50DD41C8"/>
    <w:rsid w:val="0258519A"/>
    <w:rsid w:val="378133C9"/>
    <w:rsid w:val="3C474884"/>
    <w:rsid w:val="50DD41C8"/>
    <w:rsid w:val="52CD3FB6"/>
    <w:rsid w:val="56B91F6E"/>
    <w:rsid w:val="6DC2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150</Characters>
  <Lines>0</Lines>
  <Paragraphs>0</Paragraphs>
  <TotalTime>0</TotalTime>
  <ScaleCrop>false</ScaleCrop>
  <LinksUpToDate>false</LinksUpToDate>
  <CharactersWithSpaces>150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2022-07-29T08:21:00Z</dcterms:created>
  <dc:creator>水水水</dc:creator>
  <cp:lastModifiedBy>水水水</cp:lastModifiedBy>
  <cp:lastPrinted>2022-08-02T02:16:14Z</cp:lastPrinted>
  <dcterms:modified xsi:type="dcterms:W3CDTF">2022-08-02T02:49:39Z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24D23D30F5324928B0D845F85990C6C9</vt:lpwstr>
  </property>
</Properties>
</file>