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hd w:val="clear" w:color="auto" w:fill="FFFFFF"/>
        <w:spacing w:line="54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  <w:t>汇川区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“三支一扶”人员期满考核情况统计表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16"/>
          <w:szCs w:val="16"/>
          <w:shd w:val="clear" w:color="auto" w:fill="FFFFFF"/>
        </w:rPr>
        <w:t xml:space="preserve">           </w:t>
      </w:r>
    </w:p>
    <w:tbl>
      <w:tblPr>
        <w:tblStyle w:val="8"/>
        <w:tblpPr w:leftFromText="180" w:rightFromText="180" w:vertAnchor="text" w:horzAnchor="page" w:tblpX="935" w:tblpY="166"/>
        <w:tblOverlap w:val="never"/>
        <w:tblW w:w="135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608"/>
        <w:gridCol w:w="478"/>
        <w:gridCol w:w="807"/>
        <w:gridCol w:w="792"/>
        <w:gridCol w:w="793"/>
        <w:gridCol w:w="736"/>
        <w:gridCol w:w="736"/>
        <w:gridCol w:w="849"/>
        <w:gridCol w:w="990"/>
        <w:gridCol w:w="722"/>
        <w:gridCol w:w="1075"/>
        <w:gridCol w:w="1062"/>
        <w:gridCol w:w="891"/>
        <w:gridCol w:w="849"/>
        <w:gridCol w:w="821"/>
        <w:gridCol w:w="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序号</w:t>
            </w:r>
          </w:p>
        </w:tc>
        <w:tc>
          <w:tcPr>
            <w:tcW w:w="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姓名</w:t>
            </w:r>
          </w:p>
        </w:tc>
        <w:tc>
          <w:tcPr>
            <w:tcW w:w="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性别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院校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专业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学历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入学前户籍所在地（精确到县）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服务起止年月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所在服务县（区、特区）</w:t>
            </w: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单位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服务类别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第一年度考核等次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第二年度考核等次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服务期满考核等次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 陈娅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女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.7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 贵州师范大学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 法学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 大学本科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17685240942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 贵州省湄潭县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2017-9-1至2019-08-31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遵义市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汇川区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泗渡镇人民政府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支农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合格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合格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肖雄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共青团员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2016.7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遵义师范学院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计算机科学与技术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15185240030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遵义市汇川区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2017-9-1至2019-08-31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遵义市汇川区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沙湾镇人力资源与社会保障中心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支农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优秀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24"/>
          <w:shd w:val="clear" w:color="auto" w:fill="FFFFFF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88541DA"/>
    <w:rsid w:val="00265CE5"/>
    <w:rsid w:val="00421729"/>
    <w:rsid w:val="004E74D4"/>
    <w:rsid w:val="00587FB1"/>
    <w:rsid w:val="006639C0"/>
    <w:rsid w:val="006802C9"/>
    <w:rsid w:val="007834D6"/>
    <w:rsid w:val="00C72969"/>
    <w:rsid w:val="00D52B49"/>
    <w:rsid w:val="00F609C2"/>
    <w:rsid w:val="01B74EA1"/>
    <w:rsid w:val="03C14CBC"/>
    <w:rsid w:val="04783B67"/>
    <w:rsid w:val="05661F5B"/>
    <w:rsid w:val="071C1AE5"/>
    <w:rsid w:val="07FC5E47"/>
    <w:rsid w:val="0B7A4AD7"/>
    <w:rsid w:val="0BBC30F6"/>
    <w:rsid w:val="10EE25BA"/>
    <w:rsid w:val="15D4437B"/>
    <w:rsid w:val="15F2544F"/>
    <w:rsid w:val="163D4BEB"/>
    <w:rsid w:val="17162318"/>
    <w:rsid w:val="188541DA"/>
    <w:rsid w:val="1BFD3CF5"/>
    <w:rsid w:val="1C2A5BA4"/>
    <w:rsid w:val="1C510B8F"/>
    <w:rsid w:val="1C823DED"/>
    <w:rsid w:val="1EFC2A59"/>
    <w:rsid w:val="1F6021F1"/>
    <w:rsid w:val="207C395E"/>
    <w:rsid w:val="21813D90"/>
    <w:rsid w:val="24CA544D"/>
    <w:rsid w:val="262F27E4"/>
    <w:rsid w:val="263C6E46"/>
    <w:rsid w:val="26580455"/>
    <w:rsid w:val="2A8F0433"/>
    <w:rsid w:val="2BDD253D"/>
    <w:rsid w:val="2CAA3B42"/>
    <w:rsid w:val="2DC61491"/>
    <w:rsid w:val="2F340C9E"/>
    <w:rsid w:val="30E65790"/>
    <w:rsid w:val="345717AD"/>
    <w:rsid w:val="363613A8"/>
    <w:rsid w:val="36FD1AEF"/>
    <w:rsid w:val="3BF47C53"/>
    <w:rsid w:val="3E643FA3"/>
    <w:rsid w:val="3F0627BE"/>
    <w:rsid w:val="40F055FC"/>
    <w:rsid w:val="417156FD"/>
    <w:rsid w:val="434069A6"/>
    <w:rsid w:val="43A71B4F"/>
    <w:rsid w:val="47F04D45"/>
    <w:rsid w:val="488F2444"/>
    <w:rsid w:val="49F904C5"/>
    <w:rsid w:val="4AFB79AD"/>
    <w:rsid w:val="50142716"/>
    <w:rsid w:val="55B97F37"/>
    <w:rsid w:val="5617476F"/>
    <w:rsid w:val="57916DDA"/>
    <w:rsid w:val="594C2D4B"/>
    <w:rsid w:val="5A2B302A"/>
    <w:rsid w:val="5A8C24E9"/>
    <w:rsid w:val="5C1D07DD"/>
    <w:rsid w:val="5F0D2FDE"/>
    <w:rsid w:val="60D83908"/>
    <w:rsid w:val="62092BA0"/>
    <w:rsid w:val="652A3942"/>
    <w:rsid w:val="69975046"/>
    <w:rsid w:val="6CA04F05"/>
    <w:rsid w:val="6E7E032B"/>
    <w:rsid w:val="72BD7E6F"/>
    <w:rsid w:val="74A222F0"/>
    <w:rsid w:val="77CD228E"/>
    <w:rsid w:val="783C589A"/>
    <w:rsid w:val="79644B00"/>
    <w:rsid w:val="7B2F6FDF"/>
    <w:rsid w:val="7C3031DC"/>
    <w:rsid w:val="7C8E331E"/>
    <w:rsid w:val="7FBA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2019-07-25T11:14:00Z</dcterms:created>
  <dc:creator>微笑小魚</dc:creator>
  <cp:lastModifiedBy>办公</cp:lastModifiedBy>
  <cp:lastPrinted>2019-07-31T06:23:00Z</cp:lastPrinted>
  <dcterms:modified xsi:type="dcterms:W3CDTF">2019-08-12T02:34:34Z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